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B36C" w14:textId="7B79B0EE" w:rsidR="00D7202E" w:rsidRDefault="00D7202E" w:rsidP="00D7202E">
      <w:pPr>
        <w:pStyle w:val="Title"/>
      </w:pPr>
      <w:r w:rsidRPr="00D7202E">
        <w:t xml:space="preserve">Preparing for ‘near-future’ </w:t>
      </w:r>
      <w:proofErr w:type="spellStart"/>
      <w:r w:rsidRPr="00D7202E">
        <w:t>eTextbook</w:t>
      </w:r>
      <w:proofErr w:type="spellEnd"/>
      <w:r w:rsidRPr="00D7202E">
        <w:t xml:space="preserve"> technologies</w:t>
      </w:r>
    </w:p>
    <w:p w14:paraId="068599FE" w14:textId="4E715EBE" w:rsidR="00D7202E" w:rsidRDefault="00D7202E" w:rsidP="00D7202E"/>
    <w:p w14:paraId="6E4C8513" w14:textId="0E41FA52" w:rsidR="00D7202E" w:rsidRPr="002A10B4" w:rsidRDefault="00D7202E" w:rsidP="00D7202E">
      <w:pPr>
        <w:rPr>
          <w:rStyle w:val="SubtleEmphasis"/>
        </w:rPr>
      </w:pPr>
      <w:r w:rsidRPr="002A10B4">
        <w:rPr>
          <w:rStyle w:val="SubtleEmphasis"/>
        </w:rPr>
        <w:t>Neil Dixon (Learning Technologist) and Sarah Elsegood (Academic Services Manager)</w:t>
      </w:r>
    </w:p>
    <w:p w14:paraId="142CD5C9" w14:textId="1B1BA3AC" w:rsidR="00D7202E" w:rsidRPr="002A10B4" w:rsidRDefault="00D7202E" w:rsidP="00D7202E">
      <w:pPr>
        <w:rPr>
          <w:rStyle w:val="SubtleEmphasis"/>
        </w:rPr>
      </w:pPr>
      <w:r w:rsidRPr="002A10B4">
        <w:rPr>
          <w:rStyle w:val="SubtleEmphasis"/>
        </w:rPr>
        <w:t xml:space="preserve">ARU Library </w:t>
      </w:r>
    </w:p>
    <w:p w14:paraId="06BEB07E" w14:textId="77777777" w:rsidR="00D7202E" w:rsidRDefault="00D7202E" w:rsidP="002D717F">
      <w:pPr>
        <w:pStyle w:val="Heading2"/>
      </w:pPr>
    </w:p>
    <w:p w14:paraId="5B79F9AF" w14:textId="117D15EC" w:rsidR="002D717F" w:rsidRPr="002D717F" w:rsidRDefault="002D717F" w:rsidP="002D717F">
      <w:pPr>
        <w:pStyle w:val="Heading2"/>
      </w:pPr>
      <w:r w:rsidRPr="002D717F">
        <w:t>Background</w:t>
      </w:r>
      <w:r>
        <w:t xml:space="preserve"> to the project</w:t>
      </w:r>
    </w:p>
    <w:p w14:paraId="7033E352" w14:textId="7760AB31" w:rsidR="00B4633B" w:rsidRDefault="00B4633B" w:rsidP="7505BCB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Bidi"/>
          <w:color w:val="000000" w:themeColor="text1"/>
        </w:rPr>
      </w:pPr>
      <w:r w:rsidRPr="7505BCB7">
        <w:rPr>
          <w:rFonts w:asciiTheme="minorHAnsi" w:hAnsiTheme="minorHAnsi" w:cstheme="minorBidi"/>
          <w:color w:val="000000" w:themeColor="text1"/>
        </w:rPr>
        <w:t>ARU (Anglia Ruskin University) has</w:t>
      </w:r>
      <w:r w:rsidR="00924DE5" w:rsidRPr="7505BCB7">
        <w:rPr>
          <w:rFonts w:asciiTheme="minorHAnsi" w:hAnsiTheme="minorHAnsi" w:cstheme="minorBidi"/>
          <w:color w:val="000000" w:themeColor="text1"/>
        </w:rPr>
        <w:t xml:space="preserve"> campuses in Cambridge, </w:t>
      </w:r>
      <w:r w:rsidR="3DE60CDB" w:rsidRPr="7505BCB7">
        <w:rPr>
          <w:rFonts w:asciiTheme="minorHAnsi" w:hAnsiTheme="minorHAnsi" w:cstheme="minorBidi"/>
          <w:color w:val="000000" w:themeColor="text1"/>
        </w:rPr>
        <w:t xml:space="preserve">Chelmsford, </w:t>
      </w:r>
      <w:r w:rsidR="007B5886" w:rsidRPr="7505BCB7">
        <w:rPr>
          <w:rFonts w:asciiTheme="minorHAnsi" w:hAnsiTheme="minorHAnsi" w:cstheme="minorBidi"/>
          <w:color w:val="000000" w:themeColor="text1"/>
        </w:rPr>
        <w:t>Peterborough,</w:t>
      </w:r>
      <w:r w:rsidR="02818E26" w:rsidRPr="7505BCB7">
        <w:rPr>
          <w:rFonts w:asciiTheme="minorHAnsi" w:hAnsiTheme="minorHAnsi" w:cstheme="minorBidi"/>
          <w:color w:val="000000" w:themeColor="text1"/>
        </w:rPr>
        <w:t xml:space="preserve"> and London,</w:t>
      </w:r>
      <w:r w:rsidRPr="7505BCB7">
        <w:rPr>
          <w:rFonts w:asciiTheme="minorHAnsi" w:hAnsiTheme="minorHAnsi" w:cstheme="minorBidi"/>
          <w:color w:val="000000" w:themeColor="text1"/>
        </w:rPr>
        <w:t xml:space="preserve"> with approximately </w:t>
      </w:r>
      <w:r w:rsidR="42786678" w:rsidRPr="7505BCB7">
        <w:rPr>
          <w:rFonts w:asciiTheme="minorHAnsi" w:hAnsiTheme="minorHAnsi" w:cstheme="minorBidi"/>
          <w:color w:val="000000" w:themeColor="text1"/>
        </w:rPr>
        <w:t>55</w:t>
      </w:r>
      <w:r w:rsidRPr="7505BCB7">
        <w:rPr>
          <w:rFonts w:asciiTheme="minorHAnsi" w:hAnsiTheme="minorHAnsi" w:cstheme="minorBidi"/>
          <w:color w:val="000000" w:themeColor="text1"/>
        </w:rPr>
        <w:t xml:space="preserve"> </w:t>
      </w:r>
      <w:r w:rsidR="00924DE5" w:rsidRPr="7505BCB7">
        <w:rPr>
          <w:rFonts w:asciiTheme="minorHAnsi" w:hAnsiTheme="minorHAnsi" w:cstheme="minorBidi"/>
          <w:color w:val="000000" w:themeColor="text1"/>
        </w:rPr>
        <w:t xml:space="preserve">library staff </w:t>
      </w:r>
      <w:r w:rsidR="0E8C894B" w:rsidRPr="7505BCB7">
        <w:rPr>
          <w:rFonts w:asciiTheme="minorHAnsi" w:hAnsiTheme="minorHAnsi" w:cstheme="minorBidi"/>
          <w:color w:val="000000" w:themeColor="text1"/>
        </w:rPr>
        <w:t>working</w:t>
      </w:r>
      <w:r w:rsidR="00924DE5" w:rsidRPr="7505BCB7">
        <w:rPr>
          <w:rFonts w:asciiTheme="minorHAnsi" w:hAnsiTheme="minorHAnsi" w:cstheme="minorBidi"/>
          <w:color w:val="000000" w:themeColor="text1"/>
        </w:rPr>
        <w:t xml:space="preserve"> </w:t>
      </w:r>
      <w:r w:rsidR="44131BAA" w:rsidRPr="7505BCB7">
        <w:rPr>
          <w:rFonts w:asciiTheme="minorHAnsi" w:hAnsiTheme="minorHAnsi" w:cstheme="minorBidi"/>
          <w:color w:val="000000" w:themeColor="text1"/>
        </w:rPr>
        <w:t>across</w:t>
      </w:r>
      <w:r w:rsidR="00924DE5" w:rsidRPr="7505BCB7">
        <w:rPr>
          <w:rFonts w:asciiTheme="minorHAnsi" w:hAnsiTheme="minorHAnsi" w:cstheme="minorBidi"/>
          <w:color w:val="000000" w:themeColor="text1"/>
        </w:rPr>
        <w:t xml:space="preserve"> three departments</w:t>
      </w:r>
      <w:r w:rsidRPr="7505BCB7">
        <w:rPr>
          <w:rFonts w:asciiTheme="minorHAnsi" w:hAnsiTheme="minorHAnsi" w:cstheme="minorBidi"/>
          <w:color w:val="000000" w:themeColor="text1"/>
        </w:rPr>
        <w:t>:</w:t>
      </w:r>
      <w:r w:rsidR="00924DE5" w:rsidRPr="7505BCB7">
        <w:rPr>
          <w:rFonts w:asciiTheme="minorHAnsi" w:hAnsiTheme="minorHAnsi" w:cstheme="minorBidi"/>
          <w:color w:val="000000" w:themeColor="text1"/>
        </w:rPr>
        <w:t xml:space="preserve"> Academic </w:t>
      </w:r>
      <w:r w:rsidR="0CC4D566" w:rsidRPr="7505BCB7">
        <w:rPr>
          <w:rFonts w:asciiTheme="minorHAnsi" w:hAnsiTheme="minorHAnsi" w:cstheme="minorBidi"/>
          <w:color w:val="000000" w:themeColor="text1"/>
        </w:rPr>
        <w:t xml:space="preserve">and </w:t>
      </w:r>
      <w:r w:rsidR="00924DE5" w:rsidRPr="7505BCB7">
        <w:rPr>
          <w:rFonts w:asciiTheme="minorHAnsi" w:hAnsiTheme="minorHAnsi" w:cstheme="minorBidi"/>
          <w:color w:val="000000" w:themeColor="text1"/>
        </w:rPr>
        <w:t xml:space="preserve">Research Services and Library Services. ARU Library aims to meet the strategic priorities of the University, which places an emphasis on active learning, inclusivity, student employability and graduate outcomes. </w:t>
      </w:r>
      <w:r w:rsidRPr="7505BCB7">
        <w:rPr>
          <w:rFonts w:asciiTheme="minorHAnsi" w:hAnsiTheme="minorHAnsi" w:cstheme="minorBidi"/>
          <w:color w:val="000000" w:themeColor="text1"/>
        </w:rPr>
        <w:t>Our</w:t>
      </w:r>
      <w:r w:rsidR="00924DE5" w:rsidRPr="7505BCB7">
        <w:rPr>
          <w:rFonts w:asciiTheme="minorHAnsi" w:hAnsiTheme="minorHAnsi" w:cstheme="minorBidi"/>
          <w:color w:val="000000" w:themeColor="text1"/>
        </w:rPr>
        <w:t xml:space="preserve"> University Librarian, Libby Homer participates in the SCONUL (Society of College, National and University Libraries) Workforce Development Task and Finish Group and the library prioritises the </w:t>
      </w:r>
      <w:r w:rsidRPr="7505BCB7">
        <w:rPr>
          <w:rFonts w:asciiTheme="minorHAnsi" w:hAnsiTheme="minorHAnsi" w:cstheme="minorBidi"/>
          <w:color w:val="000000" w:themeColor="text1"/>
        </w:rPr>
        <w:t>long-term</w:t>
      </w:r>
      <w:r w:rsidR="00924DE5" w:rsidRPr="7505BCB7">
        <w:rPr>
          <w:rFonts w:asciiTheme="minorHAnsi" w:hAnsiTheme="minorHAnsi" w:cstheme="minorBidi"/>
          <w:color w:val="000000" w:themeColor="text1"/>
        </w:rPr>
        <w:t xml:space="preserve"> professional development of library staff, especially </w:t>
      </w:r>
      <w:r w:rsidRPr="7505BCB7">
        <w:rPr>
          <w:rFonts w:asciiTheme="minorHAnsi" w:hAnsiTheme="minorHAnsi" w:cstheme="minorBidi"/>
          <w:color w:val="000000" w:themeColor="text1"/>
        </w:rPr>
        <w:t>for</w:t>
      </w:r>
      <w:r w:rsidR="00924DE5" w:rsidRPr="7505BCB7">
        <w:rPr>
          <w:rFonts w:asciiTheme="minorHAnsi" w:hAnsiTheme="minorHAnsi" w:cstheme="minorBidi"/>
          <w:color w:val="000000" w:themeColor="text1"/>
        </w:rPr>
        <w:t xml:space="preserve"> digital literacy. </w:t>
      </w:r>
      <w:r w:rsidR="00EE4DCA" w:rsidRPr="7505BCB7">
        <w:rPr>
          <w:rFonts w:asciiTheme="minorHAnsi" w:hAnsiTheme="minorHAnsi" w:cstheme="minorBidi"/>
          <w:color w:val="000000" w:themeColor="text1"/>
        </w:rPr>
        <w:t xml:space="preserve">The project </w:t>
      </w:r>
      <w:r w:rsidR="17D18915" w:rsidRPr="7505BCB7">
        <w:rPr>
          <w:rFonts w:asciiTheme="minorHAnsi" w:hAnsiTheme="minorHAnsi" w:cstheme="minorBidi"/>
          <w:color w:val="000000" w:themeColor="text1"/>
        </w:rPr>
        <w:t>detaile</w:t>
      </w:r>
      <w:r w:rsidR="00EE4DCA" w:rsidRPr="7505BCB7">
        <w:rPr>
          <w:rFonts w:asciiTheme="minorHAnsi" w:hAnsiTheme="minorHAnsi" w:cstheme="minorBidi"/>
          <w:color w:val="000000" w:themeColor="text1"/>
        </w:rPr>
        <w:t xml:space="preserve">d </w:t>
      </w:r>
      <w:r w:rsidR="007E5F54" w:rsidRPr="7505BCB7">
        <w:rPr>
          <w:rFonts w:asciiTheme="minorHAnsi" w:hAnsiTheme="minorHAnsi" w:cstheme="minorBidi"/>
          <w:color w:val="000000" w:themeColor="text1"/>
        </w:rPr>
        <w:t>in the poster</w:t>
      </w:r>
      <w:r w:rsidR="00EE4DCA" w:rsidRPr="7505BCB7">
        <w:rPr>
          <w:rFonts w:asciiTheme="minorHAnsi" w:hAnsiTheme="minorHAnsi" w:cstheme="minorBidi"/>
          <w:color w:val="000000" w:themeColor="text1"/>
        </w:rPr>
        <w:t xml:space="preserve"> arose from an ARU Library operational plan objective to increase awareness of and investigate how AI (Artificial Intelligence) might </w:t>
      </w:r>
      <w:r w:rsidR="4D07B5BA" w:rsidRPr="7505BCB7">
        <w:rPr>
          <w:rFonts w:asciiTheme="minorHAnsi" w:hAnsiTheme="minorHAnsi" w:cstheme="minorBidi"/>
          <w:color w:val="000000" w:themeColor="text1"/>
        </w:rPr>
        <w:t>impact on the skills library staff will need in their future roles.</w:t>
      </w:r>
    </w:p>
    <w:p w14:paraId="5ED7BABA" w14:textId="2C76E992" w:rsidR="00EF1604" w:rsidRPr="002D717F" w:rsidRDefault="00EF1604" w:rsidP="00B4633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25663CD" w14:textId="78D45884" w:rsidR="00411F30" w:rsidRDefault="00EE4DCA" w:rsidP="7505BCB7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Bidi"/>
          <w:color w:val="000000"/>
        </w:rPr>
      </w:pPr>
      <w:r w:rsidRPr="7505BCB7">
        <w:rPr>
          <w:rFonts w:asciiTheme="minorHAnsi" w:hAnsiTheme="minorHAnsi" w:cstheme="minorBidi"/>
          <w:color w:val="000000" w:themeColor="text1"/>
        </w:rPr>
        <w:t xml:space="preserve">ARU introduced personalised </w:t>
      </w:r>
      <w:proofErr w:type="spellStart"/>
      <w:r w:rsidRPr="7505BCB7">
        <w:rPr>
          <w:rFonts w:asciiTheme="minorHAnsi" w:hAnsiTheme="minorHAnsi" w:cstheme="minorBidi"/>
          <w:color w:val="000000" w:themeColor="text1"/>
        </w:rPr>
        <w:t>eTextbooks</w:t>
      </w:r>
      <w:proofErr w:type="spellEnd"/>
      <w:r w:rsidRPr="7505BCB7">
        <w:rPr>
          <w:rFonts w:asciiTheme="minorHAnsi" w:hAnsiTheme="minorHAnsi" w:cstheme="minorBidi"/>
          <w:color w:val="000000" w:themeColor="text1"/>
        </w:rPr>
        <w:t xml:space="preserve"> for</w:t>
      </w:r>
      <w:r w:rsidR="101A5C5A" w:rsidRPr="7505BCB7">
        <w:rPr>
          <w:rFonts w:asciiTheme="minorHAnsi" w:hAnsiTheme="minorHAnsi" w:cstheme="minorBidi"/>
          <w:color w:val="000000" w:themeColor="text1"/>
        </w:rPr>
        <w:t xml:space="preserve"> a</w:t>
      </w:r>
      <w:r w:rsidR="759D7F38" w:rsidRPr="7505BCB7">
        <w:rPr>
          <w:rFonts w:asciiTheme="minorHAnsi" w:hAnsiTheme="minorHAnsi" w:cstheme="minorBidi"/>
          <w:color w:val="000000" w:themeColor="text1"/>
        </w:rPr>
        <w:t xml:space="preserve"> key text in </w:t>
      </w:r>
      <w:r w:rsidRPr="7505BCB7">
        <w:rPr>
          <w:rFonts w:asciiTheme="minorHAnsi" w:hAnsiTheme="minorHAnsi" w:cstheme="minorBidi"/>
          <w:color w:val="000000" w:themeColor="text1"/>
        </w:rPr>
        <w:t xml:space="preserve">all level 4 modules </w:t>
      </w:r>
      <w:r w:rsidR="5A543901" w:rsidRPr="7505BCB7">
        <w:rPr>
          <w:rFonts w:asciiTheme="minorHAnsi" w:hAnsiTheme="minorHAnsi" w:cstheme="minorBidi"/>
          <w:color w:val="000000" w:themeColor="text1"/>
        </w:rPr>
        <w:t xml:space="preserve">for students starting </w:t>
      </w:r>
      <w:r w:rsidRPr="7505BCB7">
        <w:rPr>
          <w:rFonts w:asciiTheme="minorHAnsi" w:hAnsiTheme="minorHAnsi" w:cstheme="minorBidi"/>
          <w:color w:val="000000" w:themeColor="text1"/>
        </w:rPr>
        <w:t>in 2019</w:t>
      </w:r>
      <w:r w:rsidR="39CE0102" w:rsidRPr="7505BCB7">
        <w:rPr>
          <w:rFonts w:asciiTheme="minorHAnsi" w:hAnsiTheme="minorHAnsi" w:cstheme="minorBidi"/>
          <w:color w:val="000000" w:themeColor="text1"/>
        </w:rPr>
        <w:t>-20</w:t>
      </w:r>
      <w:r w:rsidR="5E0BE5F0" w:rsidRPr="7505BCB7">
        <w:rPr>
          <w:rFonts w:asciiTheme="minorHAnsi" w:hAnsiTheme="minorHAnsi" w:cstheme="minorBidi"/>
          <w:color w:val="000000" w:themeColor="text1"/>
        </w:rPr>
        <w:t>.</w:t>
      </w:r>
      <w:r w:rsidRPr="7505BCB7">
        <w:rPr>
          <w:rFonts w:asciiTheme="minorHAnsi" w:hAnsiTheme="minorHAnsi" w:cstheme="minorBidi"/>
          <w:color w:val="000000" w:themeColor="text1"/>
        </w:rPr>
        <w:t xml:space="preserve"> </w:t>
      </w:r>
      <w:r w:rsidR="2FA2750F" w:rsidRPr="7505BCB7">
        <w:rPr>
          <w:rFonts w:asciiTheme="minorHAnsi" w:hAnsiTheme="minorHAnsi" w:cstheme="minorBidi"/>
          <w:color w:val="000000" w:themeColor="text1"/>
        </w:rPr>
        <w:t>T</w:t>
      </w:r>
      <w:r w:rsidRPr="7505BCB7">
        <w:rPr>
          <w:rFonts w:asciiTheme="minorHAnsi" w:hAnsiTheme="minorHAnsi" w:cstheme="minorBidi"/>
          <w:color w:val="000000" w:themeColor="text1"/>
        </w:rPr>
        <w:t>his</w:t>
      </w:r>
      <w:r w:rsidR="0ACE8173" w:rsidRPr="7505BCB7">
        <w:rPr>
          <w:rFonts w:asciiTheme="minorHAnsi" w:hAnsiTheme="minorHAnsi" w:cstheme="minorBidi"/>
          <w:color w:val="000000" w:themeColor="text1"/>
        </w:rPr>
        <w:t xml:space="preserve"> </w:t>
      </w:r>
      <w:r w:rsidR="4CCF3085" w:rsidRPr="7505BCB7">
        <w:rPr>
          <w:rFonts w:asciiTheme="minorHAnsi" w:hAnsiTheme="minorHAnsi" w:cstheme="minorBidi"/>
          <w:color w:val="000000" w:themeColor="text1"/>
        </w:rPr>
        <w:t xml:space="preserve">introduction of technology </w:t>
      </w:r>
      <w:r w:rsidR="0ACE8173" w:rsidRPr="7505BCB7">
        <w:rPr>
          <w:rFonts w:asciiTheme="minorHAnsi" w:hAnsiTheme="minorHAnsi" w:cstheme="minorBidi"/>
          <w:color w:val="000000" w:themeColor="text1"/>
        </w:rPr>
        <w:t xml:space="preserve">has </w:t>
      </w:r>
      <w:r w:rsidRPr="7505BCB7">
        <w:rPr>
          <w:rFonts w:asciiTheme="minorHAnsi" w:hAnsiTheme="minorHAnsi" w:cstheme="minorBidi"/>
          <w:color w:val="000000" w:themeColor="text1"/>
        </w:rPr>
        <w:t>improved the student experience,</w:t>
      </w:r>
      <w:r w:rsidR="7507438E" w:rsidRPr="7505BCB7">
        <w:rPr>
          <w:rFonts w:asciiTheme="minorHAnsi" w:hAnsiTheme="minorHAnsi" w:cstheme="minorBidi"/>
          <w:color w:val="000000" w:themeColor="text1"/>
        </w:rPr>
        <w:t xml:space="preserve"> </w:t>
      </w:r>
      <w:r w:rsidR="353D4630" w:rsidRPr="7505BCB7">
        <w:rPr>
          <w:rFonts w:asciiTheme="minorHAnsi" w:hAnsiTheme="minorHAnsi" w:cstheme="minorBidi"/>
          <w:color w:val="000000" w:themeColor="text1"/>
        </w:rPr>
        <w:t>with its enhanced reading function</w:t>
      </w:r>
      <w:r w:rsidR="2D531FE3" w:rsidRPr="7505BCB7">
        <w:rPr>
          <w:rFonts w:asciiTheme="minorHAnsi" w:hAnsiTheme="minorHAnsi" w:cstheme="minorBidi"/>
          <w:color w:val="000000" w:themeColor="text1"/>
        </w:rPr>
        <w:t>a</w:t>
      </w:r>
      <w:r w:rsidR="353D4630" w:rsidRPr="7505BCB7">
        <w:rPr>
          <w:rFonts w:asciiTheme="minorHAnsi" w:hAnsiTheme="minorHAnsi" w:cstheme="minorBidi"/>
          <w:color w:val="000000" w:themeColor="text1"/>
        </w:rPr>
        <w:t>lity and accessibility features</w:t>
      </w:r>
      <w:r w:rsidR="545FAFDD" w:rsidRPr="7505BCB7">
        <w:rPr>
          <w:rFonts w:asciiTheme="minorHAnsi" w:hAnsiTheme="minorHAnsi" w:cstheme="minorBidi"/>
          <w:color w:val="000000" w:themeColor="text1"/>
        </w:rPr>
        <w:t>. It</w:t>
      </w:r>
      <w:r w:rsidR="5935E2D2" w:rsidRPr="7505BCB7">
        <w:rPr>
          <w:rFonts w:asciiTheme="minorHAnsi" w:hAnsiTheme="minorHAnsi" w:cstheme="minorBidi"/>
          <w:color w:val="000000" w:themeColor="text1"/>
        </w:rPr>
        <w:t xml:space="preserve"> </w:t>
      </w:r>
      <w:r w:rsidR="107C70C0" w:rsidRPr="7505BCB7">
        <w:rPr>
          <w:rFonts w:asciiTheme="minorHAnsi" w:hAnsiTheme="minorHAnsi" w:cstheme="minorBidi"/>
          <w:color w:val="000000" w:themeColor="text1"/>
        </w:rPr>
        <w:t xml:space="preserve">has also </w:t>
      </w:r>
      <w:r w:rsidR="739CF018" w:rsidRPr="7505BCB7">
        <w:rPr>
          <w:rFonts w:asciiTheme="minorHAnsi" w:hAnsiTheme="minorHAnsi" w:cstheme="minorBidi"/>
          <w:color w:val="000000" w:themeColor="text1"/>
        </w:rPr>
        <w:t>ha</w:t>
      </w:r>
      <w:r w:rsidRPr="7505BCB7">
        <w:rPr>
          <w:rFonts w:asciiTheme="minorHAnsi" w:hAnsiTheme="minorHAnsi" w:cstheme="minorBidi"/>
          <w:color w:val="000000" w:themeColor="text1"/>
        </w:rPr>
        <w:t>d an impact on the way library staff offer training and support</w:t>
      </w:r>
      <w:r w:rsidR="4F4135BC" w:rsidRPr="7505BCB7">
        <w:rPr>
          <w:rFonts w:asciiTheme="minorHAnsi" w:hAnsiTheme="minorHAnsi" w:cstheme="minorBidi"/>
          <w:color w:val="000000" w:themeColor="text1"/>
        </w:rPr>
        <w:t>,</w:t>
      </w:r>
      <w:r w:rsidR="026C409B" w:rsidRPr="7505BCB7">
        <w:rPr>
          <w:rFonts w:asciiTheme="minorHAnsi" w:hAnsiTheme="minorHAnsi" w:cstheme="minorBidi"/>
          <w:color w:val="000000" w:themeColor="text1"/>
        </w:rPr>
        <w:t xml:space="preserve"> and </w:t>
      </w:r>
      <w:r w:rsidR="6DC78CFE" w:rsidRPr="7505BCB7">
        <w:rPr>
          <w:rFonts w:asciiTheme="minorHAnsi" w:hAnsiTheme="minorHAnsi" w:cstheme="minorBidi"/>
          <w:color w:val="000000" w:themeColor="text1"/>
        </w:rPr>
        <w:t>lecturers have used the learning analytics data to facilitate engagement</w:t>
      </w:r>
      <w:r w:rsidR="00DE79AE" w:rsidRPr="7505BCB7">
        <w:rPr>
          <w:rFonts w:asciiTheme="minorHAnsi" w:hAnsiTheme="minorHAnsi" w:cstheme="minorBidi"/>
          <w:color w:val="000000" w:themeColor="text1"/>
        </w:rPr>
        <w:t xml:space="preserve">. </w:t>
      </w:r>
      <w:r w:rsidR="00660D91" w:rsidRPr="7505BCB7">
        <w:rPr>
          <w:rFonts w:asciiTheme="minorHAnsi" w:hAnsiTheme="minorHAnsi" w:cstheme="minorBidi"/>
          <w:color w:val="000000" w:themeColor="text1"/>
        </w:rPr>
        <w:t>Some library staff had already been investigat</w:t>
      </w:r>
      <w:r w:rsidR="681F2308" w:rsidRPr="7505BCB7">
        <w:rPr>
          <w:rFonts w:asciiTheme="minorHAnsi" w:hAnsiTheme="minorHAnsi" w:cstheme="minorBidi"/>
          <w:color w:val="000000" w:themeColor="text1"/>
        </w:rPr>
        <w:t>ing</w:t>
      </w:r>
      <w:r w:rsidR="00660D91" w:rsidRPr="7505BCB7">
        <w:rPr>
          <w:rFonts w:asciiTheme="minorHAnsi" w:hAnsiTheme="minorHAnsi" w:cstheme="minorBidi"/>
          <w:color w:val="000000" w:themeColor="text1"/>
        </w:rPr>
        <w:t xml:space="preserve"> how AI could impact libraries </w:t>
      </w:r>
      <w:r w:rsidR="00495424" w:rsidRPr="7505BCB7">
        <w:rPr>
          <w:rFonts w:asciiTheme="minorHAnsi" w:hAnsiTheme="minorHAnsi" w:cstheme="minorBidi"/>
          <w:color w:val="000000" w:themeColor="text1"/>
        </w:rPr>
        <w:t>by attending webinars and events</w:t>
      </w:r>
      <w:r w:rsidR="00E07B5B" w:rsidRPr="7505BCB7">
        <w:rPr>
          <w:rFonts w:asciiTheme="minorHAnsi" w:hAnsiTheme="minorHAnsi" w:cstheme="minorBidi"/>
          <w:color w:val="000000" w:themeColor="text1"/>
        </w:rPr>
        <w:t xml:space="preserve">, gaining insight </w:t>
      </w:r>
      <w:r w:rsidR="1DB1D66B" w:rsidRPr="7505BCB7">
        <w:rPr>
          <w:rFonts w:asciiTheme="minorHAnsi" w:hAnsiTheme="minorHAnsi" w:cstheme="minorBidi"/>
          <w:color w:val="000000" w:themeColor="text1"/>
        </w:rPr>
        <w:t xml:space="preserve">into </w:t>
      </w:r>
      <w:r w:rsidR="006C35BE" w:rsidRPr="7505BCB7">
        <w:rPr>
          <w:rFonts w:asciiTheme="minorHAnsi" w:hAnsiTheme="minorHAnsi" w:cstheme="minorBidi"/>
          <w:color w:val="000000" w:themeColor="text1"/>
        </w:rPr>
        <w:t xml:space="preserve">how </w:t>
      </w:r>
      <w:r w:rsidR="00045719" w:rsidRPr="7505BCB7">
        <w:rPr>
          <w:rFonts w:asciiTheme="minorHAnsi" w:hAnsiTheme="minorHAnsi" w:cstheme="minorBidi"/>
          <w:color w:val="000000" w:themeColor="text1"/>
        </w:rPr>
        <w:t>fast AI is rapidly been employed throughout the corporate sector</w:t>
      </w:r>
      <w:r w:rsidR="00E07B5B" w:rsidRPr="7505BCB7">
        <w:rPr>
          <w:rFonts w:asciiTheme="minorHAnsi" w:hAnsiTheme="minorHAnsi" w:cstheme="minorBidi"/>
          <w:color w:val="000000" w:themeColor="text1"/>
        </w:rPr>
        <w:t xml:space="preserve">. With our practical knowledge of </w:t>
      </w:r>
      <w:proofErr w:type="spellStart"/>
      <w:r w:rsidR="006C35BE" w:rsidRPr="7505BCB7">
        <w:rPr>
          <w:rFonts w:asciiTheme="minorHAnsi" w:hAnsiTheme="minorHAnsi" w:cstheme="minorBidi"/>
          <w:color w:val="000000" w:themeColor="text1"/>
        </w:rPr>
        <w:t>eTextbooks</w:t>
      </w:r>
      <w:proofErr w:type="spellEnd"/>
      <w:r w:rsidR="006C35BE" w:rsidRPr="7505BCB7">
        <w:rPr>
          <w:rFonts w:asciiTheme="minorHAnsi" w:hAnsiTheme="minorHAnsi" w:cstheme="minorBidi"/>
          <w:color w:val="000000" w:themeColor="text1"/>
        </w:rPr>
        <w:t xml:space="preserve">, we asked </w:t>
      </w:r>
      <w:r w:rsidR="00811890" w:rsidRPr="7505BCB7">
        <w:rPr>
          <w:rFonts w:asciiTheme="minorHAnsi" w:hAnsiTheme="minorHAnsi" w:cstheme="minorBidi"/>
          <w:color w:val="000000" w:themeColor="text1"/>
        </w:rPr>
        <w:t>'</w:t>
      </w:r>
      <w:r w:rsidR="006C35BE" w:rsidRPr="7505BCB7">
        <w:rPr>
          <w:rFonts w:asciiTheme="minorHAnsi" w:hAnsiTheme="minorHAnsi" w:cstheme="minorBidi"/>
          <w:color w:val="000000" w:themeColor="text1"/>
        </w:rPr>
        <w:t xml:space="preserve">how are </w:t>
      </w:r>
      <w:proofErr w:type="spellStart"/>
      <w:r w:rsidR="00045719" w:rsidRPr="7505BCB7">
        <w:rPr>
          <w:rFonts w:asciiTheme="minorHAnsi" w:hAnsiTheme="minorHAnsi" w:cstheme="minorBidi"/>
          <w:color w:val="000000" w:themeColor="text1"/>
        </w:rPr>
        <w:t>eTextbooks</w:t>
      </w:r>
      <w:proofErr w:type="spellEnd"/>
      <w:r w:rsidR="00045719" w:rsidRPr="7505BCB7">
        <w:rPr>
          <w:rFonts w:asciiTheme="minorHAnsi" w:hAnsiTheme="minorHAnsi" w:cstheme="minorBidi"/>
          <w:color w:val="000000" w:themeColor="text1"/>
        </w:rPr>
        <w:t xml:space="preserve"> </w:t>
      </w:r>
      <w:r w:rsidR="006C35BE" w:rsidRPr="7505BCB7">
        <w:rPr>
          <w:rFonts w:asciiTheme="minorHAnsi" w:hAnsiTheme="minorHAnsi" w:cstheme="minorBidi"/>
          <w:color w:val="000000" w:themeColor="text1"/>
        </w:rPr>
        <w:t xml:space="preserve">going to change </w:t>
      </w:r>
      <w:r w:rsidR="00045719" w:rsidRPr="7505BCB7">
        <w:rPr>
          <w:rFonts w:asciiTheme="minorHAnsi" w:hAnsiTheme="minorHAnsi" w:cstheme="minorBidi"/>
          <w:color w:val="000000" w:themeColor="text1"/>
        </w:rPr>
        <w:t xml:space="preserve">when </w:t>
      </w:r>
      <w:r w:rsidR="00773481" w:rsidRPr="7505BCB7">
        <w:rPr>
          <w:rFonts w:asciiTheme="minorHAnsi" w:hAnsiTheme="minorHAnsi" w:cstheme="minorBidi"/>
          <w:color w:val="000000" w:themeColor="text1"/>
        </w:rPr>
        <w:t>AI technologies become more readily available? And how will this change the role of library staff?’</w:t>
      </w:r>
    </w:p>
    <w:p w14:paraId="3D749ACB" w14:textId="3D6326E0" w:rsidR="00BF7FBD" w:rsidRDefault="00BF7FBD" w:rsidP="00B4633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1FD74402" w14:textId="1DD104D4" w:rsidR="00BF7FBD" w:rsidRPr="002D717F" w:rsidRDefault="00BF7FBD" w:rsidP="00BF7FBD">
      <w:pPr>
        <w:pStyle w:val="Heading2"/>
        <w:rPr>
          <w:sz w:val="24"/>
          <w:szCs w:val="24"/>
        </w:rPr>
      </w:pPr>
      <w:r>
        <w:t>Project explanation</w:t>
      </w:r>
    </w:p>
    <w:p w14:paraId="5B140067" w14:textId="065FAE40" w:rsidR="00B4633B" w:rsidRPr="00264B70" w:rsidRDefault="00236386" w:rsidP="00B4633B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Adapting</w:t>
      </w:r>
      <w:r w:rsidR="009779D1" w:rsidRPr="002D717F">
        <w:rPr>
          <w:rFonts w:asciiTheme="minorHAnsi" w:hAnsiTheme="minorHAnsi" w:cstheme="minorHAnsi"/>
        </w:rPr>
        <w:t xml:space="preserve"> </w:t>
      </w:r>
      <w:proofErr w:type="spellStart"/>
      <w:r w:rsidR="009779D1" w:rsidRPr="002D717F">
        <w:rPr>
          <w:rFonts w:asciiTheme="minorHAnsi" w:hAnsiTheme="minorHAnsi" w:cstheme="minorHAnsi"/>
        </w:rPr>
        <w:t>Huusko</w:t>
      </w:r>
      <w:proofErr w:type="spellEnd"/>
      <w:r w:rsidR="009779D1" w:rsidRPr="002D717F">
        <w:rPr>
          <w:rFonts w:asciiTheme="minorHAnsi" w:hAnsiTheme="minorHAnsi" w:cstheme="minorHAnsi"/>
        </w:rPr>
        <w:t xml:space="preserve"> (2018), we designed workshop</w:t>
      </w:r>
      <w:r w:rsidR="007E5F54">
        <w:rPr>
          <w:rFonts w:asciiTheme="minorHAnsi" w:hAnsiTheme="minorHAnsi" w:cstheme="minorHAnsi"/>
        </w:rPr>
        <w:t>s</w:t>
      </w:r>
      <w:r w:rsidR="009779D1" w:rsidRPr="002D717F">
        <w:rPr>
          <w:rFonts w:asciiTheme="minorHAnsi" w:hAnsiTheme="minorHAnsi" w:cstheme="minorHAnsi"/>
        </w:rPr>
        <w:t xml:space="preserve"> for library staff to explore the impact of </w:t>
      </w:r>
      <w:r w:rsidR="00776D3C" w:rsidRPr="002D717F">
        <w:rPr>
          <w:rFonts w:asciiTheme="minorHAnsi" w:hAnsiTheme="minorHAnsi" w:cstheme="minorHAnsi"/>
        </w:rPr>
        <w:t>f</w:t>
      </w:r>
      <w:r w:rsidR="009779D1" w:rsidRPr="002D717F">
        <w:rPr>
          <w:rFonts w:asciiTheme="minorHAnsi" w:hAnsiTheme="minorHAnsi" w:cstheme="minorHAnsi"/>
        </w:rPr>
        <w:t xml:space="preserve">uture </w:t>
      </w:r>
      <w:proofErr w:type="spellStart"/>
      <w:r w:rsidR="009779D1" w:rsidRPr="002D717F">
        <w:rPr>
          <w:rFonts w:asciiTheme="minorHAnsi" w:hAnsiTheme="minorHAnsi" w:cstheme="minorHAnsi"/>
        </w:rPr>
        <w:t>eTextbooks</w:t>
      </w:r>
      <w:proofErr w:type="spellEnd"/>
      <w:r w:rsidR="00DC4AA1" w:rsidRPr="002D717F">
        <w:rPr>
          <w:rFonts w:asciiTheme="minorHAnsi" w:hAnsiTheme="minorHAnsi" w:cstheme="minorHAnsi"/>
        </w:rPr>
        <w:t>,</w:t>
      </w:r>
      <w:r w:rsidR="00776D3C" w:rsidRPr="002D717F">
        <w:rPr>
          <w:rFonts w:asciiTheme="minorHAnsi" w:hAnsiTheme="minorHAnsi" w:cstheme="minorHAnsi"/>
        </w:rPr>
        <w:t xml:space="preserve"> which could potentially incorporate AI</w:t>
      </w:r>
      <w:r w:rsidR="009779D1" w:rsidRPr="002D717F">
        <w:rPr>
          <w:rFonts w:asciiTheme="minorHAnsi" w:hAnsiTheme="minorHAnsi" w:cstheme="minorHAnsi"/>
        </w:rPr>
        <w:t>.</w:t>
      </w:r>
      <w:r w:rsidR="00C46F5E" w:rsidRPr="002D717F">
        <w:rPr>
          <w:rFonts w:asciiTheme="minorHAnsi" w:hAnsiTheme="minorHAnsi" w:cstheme="minorHAnsi"/>
        </w:rPr>
        <w:t xml:space="preserve"> </w:t>
      </w:r>
      <w:r w:rsidR="00FF125D" w:rsidRPr="002D717F">
        <w:rPr>
          <w:rFonts w:asciiTheme="minorHAnsi" w:hAnsiTheme="minorHAnsi" w:cstheme="minorHAnsi"/>
        </w:rPr>
        <w:t xml:space="preserve">This was influenced by </w:t>
      </w:r>
      <w:r w:rsidR="00FF125D" w:rsidRPr="002D717F">
        <w:rPr>
          <w:rFonts w:asciiTheme="minorHAnsi" w:hAnsiTheme="minorHAnsi" w:cstheme="minorHAnsi"/>
          <w:color w:val="000000"/>
        </w:rPr>
        <w:t>a research</w:t>
      </w:r>
      <w:r w:rsidR="009A64EE" w:rsidRPr="002D717F">
        <w:rPr>
          <w:rFonts w:asciiTheme="minorHAnsi" w:hAnsiTheme="minorHAnsi" w:cstheme="minorHAnsi"/>
          <w:color w:val="000000"/>
        </w:rPr>
        <w:t xml:space="preserve"> method called design fiction </w:t>
      </w:r>
      <w:r w:rsidR="00864BD7" w:rsidRPr="002D717F">
        <w:rPr>
          <w:rFonts w:asciiTheme="minorHAnsi" w:hAnsiTheme="minorHAnsi" w:cstheme="minorHAnsi"/>
          <w:color w:val="000000"/>
        </w:rPr>
        <w:t xml:space="preserve">which </w:t>
      </w:r>
      <w:r w:rsidR="00FF125D" w:rsidRPr="002D717F">
        <w:rPr>
          <w:rFonts w:asciiTheme="minorHAnsi" w:hAnsiTheme="minorHAnsi" w:cstheme="minorHAnsi"/>
          <w:color w:val="000000"/>
        </w:rPr>
        <w:t xml:space="preserve">involves creating </w:t>
      </w:r>
      <w:r w:rsidR="00E02500" w:rsidRPr="002D717F">
        <w:rPr>
          <w:rFonts w:asciiTheme="minorHAnsi" w:hAnsiTheme="minorHAnsi" w:cstheme="minorHAnsi"/>
          <w:color w:val="000000"/>
        </w:rPr>
        <w:t xml:space="preserve">a series of </w:t>
      </w:r>
      <w:r w:rsidR="00786E83" w:rsidRPr="002D717F">
        <w:rPr>
          <w:rFonts w:asciiTheme="minorHAnsi" w:hAnsiTheme="minorHAnsi" w:cstheme="minorHAnsi"/>
          <w:color w:val="000000"/>
        </w:rPr>
        <w:t xml:space="preserve">fictional artefacts </w:t>
      </w:r>
      <w:r w:rsidR="00E02500" w:rsidRPr="002D717F">
        <w:rPr>
          <w:rFonts w:asciiTheme="minorHAnsi" w:hAnsiTheme="minorHAnsi" w:cstheme="minorHAnsi"/>
        </w:rPr>
        <w:t>to</w:t>
      </w:r>
      <w:r w:rsidR="00786E83" w:rsidRPr="002D717F">
        <w:rPr>
          <w:rFonts w:asciiTheme="minorHAnsi" w:hAnsiTheme="minorHAnsi" w:cstheme="minorHAnsi"/>
        </w:rPr>
        <w:t xml:space="preserve"> represent </w:t>
      </w:r>
      <w:r w:rsidR="00E02500" w:rsidRPr="002D717F">
        <w:rPr>
          <w:rFonts w:asciiTheme="minorHAnsi" w:hAnsiTheme="minorHAnsi" w:cstheme="minorHAnsi"/>
        </w:rPr>
        <w:t xml:space="preserve">a </w:t>
      </w:r>
      <w:r w:rsidR="00864BD7" w:rsidRPr="002D717F">
        <w:rPr>
          <w:rFonts w:asciiTheme="minorHAnsi" w:hAnsiTheme="minorHAnsi" w:cstheme="minorHAnsi"/>
        </w:rPr>
        <w:t xml:space="preserve">plausible near future </w:t>
      </w:r>
      <w:r w:rsidR="00786E83" w:rsidRPr="002D717F">
        <w:rPr>
          <w:rFonts w:asciiTheme="minorHAnsi" w:hAnsiTheme="minorHAnsi" w:cstheme="minorHAnsi"/>
        </w:rPr>
        <w:t xml:space="preserve">(Stead, </w:t>
      </w:r>
      <w:proofErr w:type="spellStart"/>
      <w:r w:rsidR="00786E83" w:rsidRPr="002D717F">
        <w:rPr>
          <w:rFonts w:asciiTheme="minorHAnsi" w:hAnsiTheme="minorHAnsi" w:cstheme="minorHAnsi"/>
        </w:rPr>
        <w:t>Coulton</w:t>
      </w:r>
      <w:proofErr w:type="spellEnd"/>
      <w:r w:rsidR="00786E83" w:rsidRPr="002D717F">
        <w:rPr>
          <w:rFonts w:asciiTheme="minorHAnsi" w:hAnsiTheme="minorHAnsi" w:cstheme="minorHAnsi"/>
        </w:rPr>
        <w:t xml:space="preserve"> and Lindley, 2018). </w:t>
      </w:r>
      <w:r w:rsidR="007E5F54">
        <w:rPr>
          <w:rFonts w:asciiTheme="minorHAnsi" w:hAnsiTheme="minorHAnsi" w:cstheme="minorHAnsi"/>
        </w:rPr>
        <w:t>For</w:t>
      </w:r>
      <w:r w:rsidR="00E02500" w:rsidRPr="002D717F">
        <w:rPr>
          <w:rFonts w:asciiTheme="minorHAnsi" w:hAnsiTheme="minorHAnsi" w:cstheme="minorHAnsi"/>
        </w:rPr>
        <w:t xml:space="preserve"> the workshop </w:t>
      </w:r>
      <w:r w:rsidR="007E5F54">
        <w:rPr>
          <w:rFonts w:asciiTheme="minorHAnsi" w:hAnsiTheme="minorHAnsi" w:cstheme="minorHAnsi"/>
        </w:rPr>
        <w:t xml:space="preserve">we created </w:t>
      </w:r>
      <w:r w:rsidR="00E02500" w:rsidRPr="002D717F">
        <w:rPr>
          <w:rFonts w:asciiTheme="minorHAnsi" w:hAnsiTheme="minorHAnsi" w:cstheme="minorHAnsi"/>
        </w:rPr>
        <w:t>our design fictions</w:t>
      </w:r>
      <w:r w:rsidR="007E5F54">
        <w:rPr>
          <w:rFonts w:asciiTheme="minorHAnsi" w:hAnsiTheme="minorHAnsi" w:cstheme="minorHAnsi"/>
        </w:rPr>
        <w:t>, which</w:t>
      </w:r>
      <w:r w:rsidR="00E02500" w:rsidRPr="002D717F">
        <w:rPr>
          <w:rFonts w:asciiTheme="minorHAnsi" w:hAnsiTheme="minorHAnsi" w:cstheme="minorHAnsi"/>
        </w:rPr>
        <w:t xml:space="preserve"> were a series of </w:t>
      </w:r>
      <w:r w:rsidR="00264B70">
        <w:rPr>
          <w:rFonts w:asciiTheme="minorHAnsi" w:hAnsiTheme="minorHAnsi" w:cstheme="minorHAnsi"/>
        </w:rPr>
        <w:t xml:space="preserve">playing </w:t>
      </w:r>
      <w:r w:rsidR="00B4633B" w:rsidRPr="002D717F">
        <w:rPr>
          <w:rFonts w:asciiTheme="minorHAnsi" w:hAnsiTheme="minorHAnsi" w:cstheme="minorHAnsi"/>
          <w:color w:val="000000"/>
        </w:rPr>
        <w:t>card</w:t>
      </w:r>
      <w:r w:rsidR="00264B70">
        <w:rPr>
          <w:rFonts w:asciiTheme="minorHAnsi" w:hAnsiTheme="minorHAnsi" w:cstheme="minorHAnsi"/>
          <w:color w:val="000000"/>
        </w:rPr>
        <w:t xml:space="preserve"> style handouts</w:t>
      </w:r>
      <w:r w:rsidR="00B4633B" w:rsidRPr="002D717F">
        <w:rPr>
          <w:rFonts w:asciiTheme="minorHAnsi" w:hAnsiTheme="minorHAnsi" w:cstheme="minorHAnsi"/>
          <w:color w:val="000000"/>
        </w:rPr>
        <w:t xml:space="preserve"> (licensed CC-BY-NC) which listed how </w:t>
      </w:r>
      <w:proofErr w:type="spellStart"/>
      <w:r w:rsidR="00B4633B" w:rsidRPr="002D717F">
        <w:rPr>
          <w:rFonts w:asciiTheme="minorHAnsi" w:hAnsiTheme="minorHAnsi" w:cstheme="minorHAnsi"/>
          <w:color w:val="000000"/>
        </w:rPr>
        <w:t>e</w:t>
      </w:r>
      <w:r w:rsidR="00DE79AE" w:rsidRPr="002D717F">
        <w:rPr>
          <w:rFonts w:asciiTheme="minorHAnsi" w:hAnsiTheme="minorHAnsi" w:cstheme="minorHAnsi"/>
          <w:color w:val="000000"/>
        </w:rPr>
        <w:t>Textbooks</w:t>
      </w:r>
      <w:proofErr w:type="spellEnd"/>
      <w:r w:rsidR="00B4633B" w:rsidRPr="002D717F">
        <w:rPr>
          <w:rFonts w:asciiTheme="minorHAnsi" w:hAnsiTheme="minorHAnsi" w:cstheme="minorHAnsi"/>
          <w:color w:val="000000"/>
        </w:rPr>
        <w:t xml:space="preserve"> could</w:t>
      </w:r>
      <w:r w:rsidR="00B86D9D" w:rsidRPr="002D717F">
        <w:rPr>
          <w:rFonts w:asciiTheme="minorHAnsi" w:hAnsiTheme="minorHAnsi" w:cstheme="minorHAnsi"/>
          <w:color w:val="000000"/>
        </w:rPr>
        <w:t xml:space="preserve"> </w:t>
      </w:r>
      <w:r w:rsidR="007E5F54">
        <w:rPr>
          <w:rFonts w:asciiTheme="minorHAnsi" w:hAnsiTheme="minorHAnsi" w:cstheme="minorHAnsi"/>
          <w:color w:val="000000"/>
        </w:rPr>
        <w:t xml:space="preserve">evolve </w:t>
      </w:r>
      <w:r w:rsidR="00B86D9D" w:rsidRPr="002D717F">
        <w:rPr>
          <w:rFonts w:asciiTheme="minorHAnsi" w:hAnsiTheme="minorHAnsi" w:cstheme="minorHAnsi"/>
          <w:color w:val="000000"/>
        </w:rPr>
        <w:t xml:space="preserve">using AI </w:t>
      </w:r>
      <w:r w:rsidR="007E5F54">
        <w:rPr>
          <w:rFonts w:asciiTheme="minorHAnsi" w:hAnsiTheme="minorHAnsi" w:cstheme="minorHAnsi"/>
          <w:color w:val="000000"/>
        </w:rPr>
        <w:t>over the next</w:t>
      </w:r>
      <w:r w:rsidR="00B4633B" w:rsidRPr="002D717F">
        <w:rPr>
          <w:rFonts w:asciiTheme="minorHAnsi" w:hAnsiTheme="minorHAnsi" w:cstheme="minorHAnsi"/>
          <w:color w:val="000000"/>
        </w:rPr>
        <w:t xml:space="preserve"> 5-10 years</w:t>
      </w:r>
      <w:r w:rsidR="00AB5687">
        <w:rPr>
          <w:rFonts w:asciiTheme="minorHAnsi" w:hAnsiTheme="minorHAnsi" w:cstheme="minorHAnsi"/>
          <w:color w:val="000000"/>
        </w:rPr>
        <w:t>.</w:t>
      </w:r>
      <w:r w:rsidR="00B4633B" w:rsidRPr="002D717F">
        <w:rPr>
          <w:rFonts w:asciiTheme="minorHAnsi" w:hAnsiTheme="minorHAnsi" w:cstheme="minorHAnsi"/>
          <w:color w:val="000000"/>
        </w:rPr>
        <w:t xml:space="preserve"> </w:t>
      </w:r>
      <w:r w:rsidR="00B86D9D" w:rsidRPr="002D717F">
        <w:rPr>
          <w:rFonts w:asciiTheme="minorHAnsi" w:hAnsiTheme="minorHAnsi" w:cstheme="minorHAnsi"/>
          <w:color w:val="000000"/>
        </w:rPr>
        <w:t>In the workshop we</w:t>
      </w:r>
      <w:r w:rsidR="00B4633B" w:rsidRPr="002D717F">
        <w:rPr>
          <w:rFonts w:asciiTheme="minorHAnsi" w:hAnsiTheme="minorHAnsi" w:cstheme="minorHAnsi"/>
          <w:color w:val="000000"/>
        </w:rPr>
        <w:t xml:space="preserve"> asked participants to write a narrative of themselves using the near-future </w:t>
      </w:r>
      <w:proofErr w:type="spellStart"/>
      <w:r w:rsidR="00B4633B" w:rsidRPr="002D717F">
        <w:rPr>
          <w:rFonts w:asciiTheme="minorHAnsi" w:hAnsiTheme="minorHAnsi" w:cstheme="minorHAnsi"/>
          <w:color w:val="000000"/>
        </w:rPr>
        <w:t>eTextbooks</w:t>
      </w:r>
      <w:proofErr w:type="spellEnd"/>
      <w:r w:rsidR="00B4633B" w:rsidRPr="002D717F">
        <w:rPr>
          <w:rFonts w:asciiTheme="minorHAnsi" w:hAnsiTheme="minorHAnsi" w:cstheme="minorHAnsi"/>
          <w:color w:val="000000"/>
        </w:rPr>
        <w:t xml:space="preserve">, </w:t>
      </w:r>
      <w:r w:rsidR="00480D2E" w:rsidRPr="002D717F">
        <w:rPr>
          <w:rFonts w:asciiTheme="minorHAnsi" w:hAnsiTheme="minorHAnsi" w:cstheme="minorHAnsi"/>
          <w:color w:val="000000"/>
        </w:rPr>
        <w:t xml:space="preserve">which we </w:t>
      </w:r>
      <w:r w:rsidR="00464BE3" w:rsidRPr="002D717F">
        <w:rPr>
          <w:rFonts w:asciiTheme="minorHAnsi" w:hAnsiTheme="minorHAnsi" w:cstheme="minorHAnsi"/>
          <w:color w:val="000000"/>
        </w:rPr>
        <w:t xml:space="preserve">followed </w:t>
      </w:r>
      <w:r w:rsidR="00480D2E" w:rsidRPr="002D717F">
        <w:rPr>
          <w:rFonts w:asciiTheme="minorHAnsi" w:hAnsiTheme="minorHAnsi" w:cstheme="minorHAnsi"/>
          <w:color w:val="000000"/>
        </w:rPr>
        <w:t xml:space="preserve">up by </w:t>
      </w:r>
      <w:r w:rsidR="00B4633B" w:rsidRPr="002D717F">
        <w:rPr>
          <w:rFonts w:asciiTheme="minorHAnsi" w:hAnsiTheme="minorHAnsi" w:cstheme="minorHAnsi"/>
          <w:color w:val="000000"/>
        </w:rPr>
        <w:t>discuss</w:t>
      </w:r>
      <w:r w:rsidR="00480D2E" w:rsidRPr="002D717F">
        <w:rPr>
          <w:rFonts w:asciiTheme="minorHAnsi" w:hAnsiTheme="minorHAnsi" w:cstheme="minorHAnsi"/>
          <w:color w:val="000000"/>
        </w:rPr>
        <w:t>ing</w:t>
      </w:r>
      <w:r w:rsidR="00464BE3" w:rsidRPr="002D717F">
        <w:rPr>
          <w:rFonts w:asciiTheme="minorHAnsi" w:hAnsiTheme="minorHAnsi" w:cstheme="minorHAnsi"/>
          <w:color w:val="000000"/>
        </w:rPr>
        <w:t xml:space="preserve"> </w:t>
      </w:r>
      <w:r w:rsidR="00B4633B" w:rsidRPr="002D717F">
        <w:rPr>
          <w:rFonts w:asciiTheme="minorHAnsi" w:hAnsiTheme="minorHAnsi" w:cstheme="minorHAnsi"/>
          <w:color w:val="000000"/>
        </w:rPr>
        <w:t>how their roles might be impacted by th</w:t>
      </w:r>
      <w:r w:rsidR="00AB5687">
        <w:rPr>
          <w:rFonts w:asciiTheme="minorHAnsi" w:hAnsiTheme="minorHAnsi" w:cstheme="minorHAnsi"/>
          <w:color w:val="000000"/>
        </w:rPr>
        <w:t>ese</w:t>
      </w:r>
      <w:r w:rsidR="00B4633B" w:rsidRPr="002D717F">
        <w:rPr>
          <w:rFonts w:asciiTheme="minorHAnsi" w:hAnsiTheme="minorHAnsi" w:cstheme="minorHAnsi"/>
          <w:color w:val="000000"/>
        </w:rPr>
        <w:t xml:space="preserve"> technolog</w:t>
      </w:r>
      <w:r w:rsidR="00AB5687">
        <w:rPr>
          <w:rFonts w:asciiTheme="minorHAnsi" w:hAnsiTheme="minorHAnsi" w:cstheme="minorHAnsi"/>
          <w:color w:val="000000"/>
        </w:rPr>
        <w:t>ies</w:t>
      </w:r>
      <w:r w:rsidR="00B4633B" w:rsidRPr="002D717F">
        <w:rPr>
          <w:rFonts w:asciiTheme="minorHAnsi" w:hAnsiTheme="minorHAnsi" w:cstheme="minorHAnsi"/>
          <w:color w:val="000000"/>
        </w:rPr>
        <w:t>.</w:t>
      </w:r>
    </w:p>
    <w:p w14:paraId="3E15B5F8" w14:textId="3C2D4BB7" w:rsidR="00924DE5" w:rsidRPr="00924DE5" w:rsidRDefault="00924D4F" w:rsidP="7505BCB7">
      <w:pPr>
        <w:spacing w:after="0" w:line="360" w:lineRule="auto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7505BCB7">
        <w:rPr>
          <w:rFonts w:eastAsia="Times New Roman"/>
          <w:color w:val="000000" w:themeColor="text1"/>
          <w:sz w:val="24"/>
          <w:szCs w:val="24"/>
          <w:lang w:eastAsia="en-GB"/>
        </w:rPr>
        <w:t>Running creative session</w:t>
      </w:r>
      <w:r w:rsidR="00AB5687" w:rsidRPr="7505BCB7">
        <w:rPr>
          <w:rFonts w:eastAsia="Times New Roman"/>
          <w:color w:val="000000" w:themeColor="text1"/>
          <w:sz w:val="24"/>
          <w:szCs w:val="24"/>
          <w:lang w:eastAsia="en-GB"/>
        </w:rPr>
        <w:t>s</w:t>
      </w:r>
      <w:r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 like this </w:t>
      </w:r>
      <w:r w:rsidR="7D1A9A98" w:rsidRPr="7505BCB7">
        <w:rPr>
          <w:rFonts w:eastAsia="Times New Roman"/>
          <w:color w:val="000000" w:themeColor="text1"/>
          <w:sz w:val="24"/>
          <w:szCs w:val="24"/>
          <w:lang w:eastAsia="en-GB"/>
        </w:rPr>
        <w:t>resulted in</w:t>
      </w:r>
      <w:r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F5266B" w:rsidRPr="7505BCB7">
        <w:rPr>
          <w:rFonts w:eastAsia="Times New Roman"/>
          <w:color w:val="000000" w:themeColor="text1"/>
          <w:sz w:val="24"/>
          <w:szCs w:val="24"/>
          <w:lang w:eastAsia="en-GB"/>
        </w:rPr>
        <w:t>positive f</w:t>
      </w:r>
      <w:r w:rsidR="00DE79AE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eedback from </w:t>
      </w:r>
      <w:r w:rsidR="00F5266B" w:rsidRPr="7505BCB7">
        <w:rPr>
          <w:rFonts w:eastAsia="Times New Roman"/>
          <w:color w:val="000000" w:themeColor="text1"/>
          <w:sz w:val="24"/>
          <w:szCs w:val="24"/>
          <w:lang w:eastAsia="en-GB"/>
        </w:rPr>
        <w:t>library staff. One</w:t>
      </w:r>
      <w:r w:rsidR="00DE79AE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924DE5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participant from one of our workshops </w:t>
      </w:r>
      <w:r w:rsidR="00F5266B" w:rsidRPr="7505BCB7">
        <w:rPr>
          <w:rFonts w:eastAsia="Times New Roman"/>
          <w:color w:val="000000" w:themeColor="text1"/>
          <w:sz w:val="24"/>
          <w:szCs w:val="24"/>
          <w:lang w:eastAsia="en-GB"/>
        </w:rPr>
        <w:t>said:</w:t>
      </w:r>
      <w:r w:rsidR="00924DE5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 "Just what I wanted from this session – a chance to think outside the box and tackle a problem with a fresh mind."</w:t>
      </w:r>
      <w:r w:rsidR="00F5266B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EF5B24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Future research will </w:t>
      </w:r>
      <w:r w:rsidR="00464BE3" w:rsidRPr="7505BCB7">
        <w:rPr>
          <w:rFonts w:eastAsia="Times New Roman"/>
          <w:color w:val="000000" w:themeColor="text1"/>
          <w:sz w:val="24"/>
          <w:szCs w:val="24"/>
          <w:lang w:eastAsia="en-GB"/>
        </w:rPr>
        <w:t>explore</w:t>
      </w:r>
      <w:r w:rsidR="00BA6945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 the use of design fiction </w:t>
      </w:r>
      <w:r w:rsidR="00E313A5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to discuss </w:t>
      </w:r>
      <w:r w:rsidR="00D43C45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how </w:t>
      </w:r>
      <w:r w:rsidR="00CB6EEE" w:rsidRPr="7505BCB7">
        <w:rPr>
          <w:rFonts w:eastAsia="Times New Roman"/>
          <w:color w:val="000000" w:themeColor="text1"/>
          <w:sz w:val="24"/>
          <w:szCs w:val="24"/>
          <w:lang w:eastAsia="en-GB"/>
        </w:rPr>
        <w:t>AI</w:t>
      </w:r>
      <w:r w:rsidR="002148A4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r w:rsidR="00D43C45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could impact </w:t>
      </w:r>
      <w:r w:rsidR="002148A4" w:rsidRPr="7505BCB7">
        <w:rPr>
          <w:rFonts w:eastAsia="Times New Roman"/>
          <w:color w:val="000000" w:themeColor="text1"/>
          <w:sz w:val="24"/>
          <w:szCs w:val="24"/>
          <w:lang w:eastAsia="en-GB"/>
        </w:rPr>
        <w:t>learning and teaching</w:t>
      </w:r>
      <w:r w:rsidR="00D7202E" w:rsidRPr="7505BCB7">
        <w:rPr>
          <w:rFonts w:eastAsia="Times New Roman"/>
          <w:color w:val="000000" w:themeColor="text1"/>
          <w:sz w:val="24"/>
          <w:szCs w:val="24"/>
          <w:lang w:eastAsia="en-GB"/>
        </w:rPr>
        <w:t>.</w:t>
      </w:r>
      <w:r w:rsidR="00F10AD9" w:rsidRPr="7505BCB7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4C5F873A" w14:textId="77777777" w:rsidR="00924DE5" w:rsidRPr="00924DE5" w:rsidRDefault="00924DE5" w:rsidP="7505BCB7">
      <w:pPr>
        <w:spacing w:after="0" w:line="360" w:lineRule="auto"/>
        <w:rPr>
          <w:rFonts w:eastAsia="Times New Roman"/>
          <w:sz w:val="24"/>
          <w:szCs w:val="24"/>
          <w:lang w:eastAsia="en-GB"/>
        </w:rPr>
      </w:pPr>
    </w:p>
    <w:p w14:paraId="48199B53" w14:textId="4D25D341" w:rsidR="00924DE5" w:rsidRPr="00924DE5" w:rsidRDefault="00924DE5" w:rsidP="00236386">
      <w:pPr>
        <w:pStyle w:val="Heading3"/>
        <w:rPr>
          <w:rFonts w:eastAsia="Times New Roman"/>
          <w:lang w:eastAsia="en-GB"/>
        </w:rPr>
      </w:pPr>
      <w:r w:rsidRPr="7505BCB7">
        <w:rPr>
          <w:rFonts w:eastAsia="Times New Roman"/>
          <w:lang w:eastAsia="en-GB"/>
        </w:rPr>
        <w:t>Reference</w:t>
      </w:r>
      <w:r w:rsidR="00A42BA9" w:rsidRPr="7505BCB7">
        <w:rPr>
          <w:rFonts w:eastAsia="Times New Roman"/>
          <w:lang w:eastAsia="en-GB"/>
        </w:rPr>
        <w:t>s</w:t>
      </w:r>
    </w:p>
    <w:p w14:paraId="19689745" w14:textId="77777777" w:rsidR="00924DE5" w:rsidRPr="00924DE5" w:rsidRDefault="00924DE5" w:rsidP="00924DE5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924DE5">
        <w:rPr>
          <w:rFonts w:eastAsia="Times New Roman" w:cstheme="minorHAnsi"/>
          <w:color w:val="000000"/>
          <w:sz w:val="24"/>
          <w:szCs w:val="24"/>
          <w:lang w:eastAsia="en-GB"/>
        </w:rPr>
        <w:t>Huusko</w:t>
      </w:r>
      <w:proofErr w:type="spellEnd"/>
      <w:r w:rsidRPr="00924DE5">
        <w:rPr>
          <w:rFonts w:eastAsia="Times New Roman" w:cstheme="minorHAnsi"/>
          <w:color w:val="000000"/>
          <w:sz w:val="24"/>
          <w:szCs w:val="24"/>
          <w:lang w:eastAsia="en-GB"/>
        </w:rPr>
        <w:t>, M. 2018. The roles of design fiction in a co-design fiction. Available at: https://core.ac.uk/display/159158412</w:t>
      </w:r>
    </w:p>
    <w:p w14:paraId="5905EFCC" w14:textId="355408CA" w:rsidR="00924DE5" w:rsidRPr="002D717F" w:rsidRDefault="002D717F" w:rsidP="002D717F">
      <w:pPr>
        <w:pStyle w:val="NormalWeb"/>
        <w:spacing w:after="0" w:line="360" w:lineRule="auto"/>
        <w:rPr>
          <w:rFonts w:asciiTheme="minorHAnsi" w:hAnsiTheme="minorHAnsi" w:cstheme="minorHAnsi"/>
        </w:rPr>
      </w:pPr>
      <w:r w:rsidRPr="002D717F">
        <w:rPr>
          <w:rFonts w:asciiTheme="minorHAnsi" w:hAnsiTheme="minorHAnsi" w:cstheme="minorHAnsi"/>
        </w:rPr>
        <w:t xml:space="preserve">Stead, M. </w:t>
      </w:r>
      <w:proofErr w:type="spellStart"/>
      <w:r w:rsidRPr="002D717F">
        <w:rPr>
          <w:rFonts w:asciiTheme="minorHAnsi" w:hAnsiTheme="minorHAnsi" w:cstheme="minorHAnsi"/>
        </w:rPr>
        <w:t>Coulton</w:t>
      </w:r>
      <w:proofErr w:type="spellEnd"/>
      <w:r w:rsidRPr="002D717F">
        <w:rPr>
          <w:rFonts w:asciiTheme="minorHAnsi" w:hAnsiTheme="minorHAnsi" w:cstheme="minorHAnsi"/>
        </w:rPr>
        <w:t xml:space="preserve">, P. and Lindley, J., 2018. Do-It-Yourself Medical Devices: Exploring Their Potential Futures Through Design Fiction. </w:t>
      </w:r>
      <w:r w:rsidRPr="002D717F">
        <w:rPr>
          <w:rFonts w:asciiTheme="minorHAnsi" w:hAnsiTheme="minorHAnsi" w:cstheme="minorHAnsi"/>
          <w:i/>
          <w:iCs/>
        </w:rPr>
        <w:t>Proceedings of the Design Research Society Conference 2018, 6.</w:t>
      </w:r>
      <w:r w:rsidRPr="002D717F">
        <w:rPr>
          <w:rFonts w:asciiTheme="minorHAnsi" w:hAnsiTheme="minorHAnsi" w:cstheme="minorHAnsi"/>
        </w:rPr>
        <w:t xml:space="preserve"> Design Research Society, IRL, pp. 2511-2523</w:t>
      </w:r>
    </w:p>
    <w:p w14:paraId="27B17A6B" w14:textId="77777777" w:rsidR="00167E5F" w:rsidRPr="002D717F" w:rsidRDefault="00167E5F" w:rsidP="00924DE5">
      <w:pPr>
        <w:spacing w:line="360" w:lineRule="auto"/>
        <w:rPr>
          <w:rFonts w:cstheme="minorHAnsi"/>
          <w:sz w:val="24"/>
          <w:szCs w:val="24"/>
        </w:rPr>
      </w:pPr>
    </w:p>
    <w:sectPr w:rsidR="00167E5F" w:rsidRPr="002D7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E5"/>
    <w:rsid w:val="000066D8"/>
    <w:rsid w:val="00045719"/>
    <w:rsid w:val="000B4F8B"/>
    <w:rsid w:val="00167E5F"/>
    <w:rsid w:val="002148A4"/>
    <w:rsid w:val="00236386"/>
    <w:rsid w:val="00264B70"/>
    <w:rsid w:val="002A10B4"/>
    <w:rsid w:val="002C2810"/>
    <w:rsid w:val="002D717F"/>
    <w:rsid w:val="003F26EB"/>
    <w:rsid w:val="00411F30"/>
    <w:rsid w:val="00432299"/>
    <w:rsid w:val="00464BE3"/>
    <w:rsid w:val="00480D2E"/>
    <w:rsid w:val="00483F90"/>
    <w:rsid w:val="00495424"/>
    <w:rsid w:val="00551ECF"/>
    <w:rsid w:val="00577003"/>
    <w:rsid w:val="00582B61"/>
    <w:rsid w:val="00653A21"/>
    <w:rsid w:val="00660D91"/>
    <w:rsid w:val="006C35BE"/>
    <w:rsid w:val="006F4AB2"/>
    <w:rsid w:val="00701171"/>
    <w:rsid w:val="00730709"/>
    <w:rsid w:val="00773481"/>
    <w:rsid w:val="00776D3C"/>
    <w:rsid w:val="00786E83"/>
    <w:rsid w:val="007B5886"/>
    <w:rsid w:val="007E5F54"/>
    <w:rsid w:val="00811890"/>
    <w:rsid w:val="008555EF"/>
    <w:rsid w:val="00864BD7"/>
    <w:rsid w:val="008D695E"/>
    <w:rsid w:val="00922B63"/>
    <w:rsid w:val="00924D4F"/>
    <w:rsid w:val="00924DE5"/>
    <w:rsid w:val="009779D1"/>
    <w:rsid w:val="009A1962"/>
    <w:rsid w:val="009A64EE"/>
    <w:rsid w:val="00A42BA9"/>
    <w:rsid w:val="00AB0F12"/>
    <w:rsid w:val="00AB5687"/>
    <w:rsid w:val="00AE79CF"/>
    <w:rsid w:val="00B4633B"/>
    <w:rsid w:val="00B86D9D"/>
    <w:rsid w:val="00BA206D"/>
    <w:rsid w:val="00BA6945"/>
    <w:rsid w:val="00BB090D"/>
    <w:rsid w:val="00BB5D54"/>
    <w:rsid w:val="00BF7FBD"/>
    <w:rsid w:val="00C201B5"/>
    <w:rsid w:val="00C46F5E"/>
    <w:rsid w:val="00CB6EEE"/>
    <w:rsid w:val="00D43C45"/>
    <w:rsid w:val="00D7202E"/>
    <w:rsid w:val="00DC4AA1"/>
    <w:rsid w:val="00DE79AE"/>
    <w:rsid w:val="00E02500"/>
    <w:rsid w:val="00E03422"/>
    <w:rsid w:val="00E07B5B"/>
    <w:rsid w:val="00E15D67"/>
    <w:rsid w:val="00E313A5"/>
    <w:rsid w:val="00EB4070"/>
    <w:rsid w:val="00EE4DCA"/>
    <w:rsid w:val="00EE76A5"/>
    <w:rsid w:val="00EF1604"/>
    <w:rsid w:val="00EF5B24"/>
    <w:rsid w:val="00F10AD9"/>
    <w:rsid w:val="00F321FF"/>
    <w:rsid w:val="00F5266B"/>
    <w:rsid w:val="00FD25C8"/>
    <w:rsid w:val="00FF125D"/>
    <w:rsid w:val="00FF4FD9"/>
    <w:rsid w:val="01C5F05C"/>
    <w:rsid w:val="026C409B"/>
    <w:rsid w:val="02818E26"/>
    <w:rsid w:val="0ACE8173"/>
    <w:rsid w:val="0CC4D566"/>
    <w:rsid w:val="0E8C894B"/>
    <w:rsid w:val="101A5C5A"/>
    <w:rsid w:val="107C70C0"/>
    <w:rsid w:val="10BADC33"/>
    <w:rsid w:val="15237253"/>
    <w:rsid w:val="17D18915"/>
    <w:rsid w:val="18FFC925"/>
    <w:rsid w:val="1DB1D66B"/>
    <w:rsid w:val="29DD506B"/>
    <w:rsid w:val="29E30B54"/>
    <w:rsid w:val="29F43DAE"/>
    <w:rsid w:val="2D531FE3"/>
    <w:rsid w:val="2FA2750F"/>
    <w:rsid w:val="30A3B597"/>
    <w:rsid w:val="31D3B105"/>
    <w:rsid w:val="353D4630"/>
    <w:rsid w:val="39CE0102"/>
    <w:rsid w:val="3A996303"/>
    <w:rsid w:val="3D2ADACA"/>
    <w:rsid w:val="3DE60CDB"/>
    <w:rsid w:val="421A3A98"/>
    <w:rsid w:val="42786678"/>
    <w:rsid w:val="44131BAA"/>
    <w:rsid w:val="452AC3DA"/>
    <w:rsid w:val="462B969B"/>
    <w:rsid w:val="4CCF3085"/>
    <w:rsid w:val="4D07B5BA"/>
    <w:rsid w:val="4F4135BC"/>
    <w:rsid w:val="52969670"/>
    <w:rsid w:val="545FAFDD"/>
    <w:rsid w:val="5935E2D2"/>
    <w:rsid w:val="5A543901"/>
    <w:rsid w:val="5AD89EC9"/>
    <w:rsid w:val="5B162C7C"/>
    <w:rsid w:val="5E0BE5F0"/>
    <w:rsid w:val="5FD3471D"/>
    <w:rsid w:val="6316D306"/>
    <w:rsid w:val="681F2308"/>
    <w:rsid w:val="6DC78CFE"/>
    <w:rsid w:val="6DF38AC2"/>
    <w:rsid w:val="6E273775"/>
    <w:rsid w:val="739CF018"/>
    <w:rsid w:val="7505BCB7"/>
    <w:rsid w:val="7507438E"/>
    <w:rsid w:val="759D7F38"/>
    <w:rsid w:val="786DD282"/>
    <w:rsid w:val="7D1A9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2423"/>
  <w15:chartTrackingRefBased/>
  <w15:docId w15:val="{0E445C35-4E48-41B5-ABD7-5D83F331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B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D71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720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0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2A10B4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A42B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AE98D5A28204FAB28A02C3794AF46" ma:contentTypeVersion="4" ma:contentTypeDescription="Create a new document." ma:contentTypeScope="" ma:versionID="941529f641ced2efe7128564334da802">
  <xsd:schema xmlns:xsd="http://www.w3.org/2001/XMLSchema" xmlns:xs="http://www.w3.org/2001/XMLSchema" xmlns:p="http://schemas.microsoft.com/office/2006/metadata/properties" xmlns:ns2="fe0e02d9-9305-4a9f-808f-ce072833b790" targetNamespace="http://schemas.microsoft.com/office/2006/metadata/properties" ma:root="true" ma:fieldsID="08b00bc3440a84a72d5bb0710c698b76" ns2:_="">
    <xsd:import namespace="fe0e02d9-9305-4a9f-808f-ce072833b7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e02d9-9305-4a9f-808f-ce072833b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901E6-7E6B-4BDC-A30C-9AE56AD1D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B69EB-052D-42B6-95A7-4F6B638A0E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068BC5-250F-4D29-A8C2-7675242988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2875</Characters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2020-05-15T14:41:00Z</dcterms:created>
  <dcterms:modified xsi:type="dcterms:W3CDTF">2020-05-20T15:12:00Z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0x010100FCEAE98D5A28204FAB28A02C3794AF46</vt:lpwstr>
  </property>
  <property fmtid="{D5CDD505-2E9C-101B-9397-08002B2CF9AE}" pid="3" name="Order">
    <vt:r8>1002200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